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6.0" w:type="dxa"/>
        <w:jc w:val="left"/>
        <w:tblInd w:w="-115.0" w:type="dxa"/>
        <w:tblLayout w:type="fixed"/>
        <w:tblLook w:val="0400"/>
      </w:tblPr>
      <w:tblGrid>
        <w:gridCol w:w="5298"/>
        <w:gridCol w:w="5298"/>
        <w:tblGridChange w:id="0">
          <w:tblGrid>
            <w:gridCol w:w="5298"/>
            <w:gridCol w:w="52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8a2635"/>
                <w:sz w:val="38"/>
                <w:szCs w:val="38"/>
                <w:rtl w:val="0"/>
              </w:rPr>
              <w:t xml:space="preserve">REKLAMAČNÍ 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spacing w:after="0" w:before="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color w:val="174a7e"/>
                <w:rtl w:val="0"/>
              </w:rPr>
              <w:t xml:space="preserve">www.</w:t>
            </w:r>
            <w:r w:rsidDel="00000000" w:rsidR="00000000" w:rsidRPr="00000000">
              <w:rPr>
                <w:color w:val="174a7e"/>
                <w:rtl w:val="0"/>
              </w:rPr>
              <w:t xml:space="preserve">proterapiiruky.cz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60" w:before="8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Reklamující:</w:t>
      </w:r>
      <w:r w:rsidDel="00000000" w:rsidR="00000000" w:rsidRPr="00000000">
        <w:rPr>
          <w:rtl w:val="0"/>
        </w:rPr>
      </w:r>
    </w:p>
    <w:tbl>
      <w:tblPr>
        <w:tblStyle w:val="Table2"/>
        <w:tblW w:w="10596.0" w:type="dxa"/>
        <w:jc w:val="left"/>
        <w:tblInd w:w="-115.0" w:type="dxa"/>
        <w:tblLayout w:type="fixed"/>
        <w:tblLook w:val="0400"/>
      </w:tblPr>
      <w:tblGrid>
        <w:gridCol w:w="2649"/>
        <w:gridCol w:w="2649"/>
        <w:gridCol w:w="2649"/>
        <w:gridCol w:w="2649"/>
        <w:tblGridChange w:id="0">
          <w:tblGrid>
            <w:gridCol w:w="2649"/>
            <w:gridCol w:w="2649"/>
            <w:gridCol w:w="2649"/>
            <w:gridCol w:w="26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Jméno: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Adresa: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Telefon: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1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6.0" w:type="dxa"/>
        <w:jc w:val="left"/>
        <w:tblInd w:w="-115.0" w:type="dxa"/>
        <w:tblLayout w:type="fixed"/>
        <w:tblLook w:val="0400"/>
      </w:tblPr>
      <w:tblGrid>
        <w:gridCol w:w="2649"/>
        <w:gridCol w:w="2649"/>
        <w:gridCol w:w="2649"/>
        <w:gridCol w:w="2649"/>
        <w:tblGridChange w:id="0">
          <w:tblGrid>
            <w:gridCol w:w="2649"/>
            <w:gridCol w:w="2649"/>
            <w:gridCol w:w="2649"/>
            <w:gridCol w:w="26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Číslo </w:t>
            </w:r>
            <w:r w:rsidDel="00000000" w:rsidR="00000000" w:rsidRPr="00000000">
              <w:rPr>
                <w:rtl w:val="0"/>
              </w:rPr>
              <w:t xml:space="preserve">daňového dokladu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Datum </w:t>
            </w:r>
            <w:r w:rsidDel="00000000" w:rsidR="00000000" w:rsidRPr="00000000">
              <w:rPr>
                <w:rtl w:val="0"/>
              </w:rPr>
              <w:t xml:space="preserve">objednání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Číslo objednávky: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1A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596.0" w:type="dxa"/>
        <w:jc w:val="left"/>
        <w:tblInd w:w="-115.0" w:type="dxa"/>
        <w:tblLayout w:type="fixed"/>
        <w:tblLook w:val="0400"/>
      </w:tblPr>
      <w:tblGrid>
        <w:gridCol w:w="5298"/>
        <w:gridCol w:w="5298"/>
        <w:tblGridChange w:id="0">
          <w:tblGrid>
            <w:gridCol w:w="5298"/>
            <w:gridCol w:w="52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Název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 reklamovaného zboží: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Kód produktu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Sériové číslo / LOT: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1">
      <w:pPr>
        <w:spacing w:after="20" w:before="80" w:lineRule="auto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Popis závady:</w:t>
      </w:r>
      <w:r w:rsidDel="00000000" w:rsidR="00000000" w:rsidRPr="00000000">
        <w:rPr>
          <w:rtl w:val="0"/>
        </w:rPr>
      </w:r>
    </w:p>
    <w:tbl>
      <w:tblPr>
        <w:tblStyle w:val="Table5"/>
        <w:tblW w:w="10620.0" w:type="dxa"/>
        <w:jc w:val="left"/>
        <w:tblInd w:w="-115.0" w:type="dxa"/>
        <w:tblLayout w:type="fixed"/>
        <w:tblLook w:val="0400"/>
      </w:tblPr>
      <w:tblGrid>
        <w:gridCol w:w="10620"/>
        <w:tblGridChange w:id="0">
          <w:tblGrid>
            <w:gridCol w:w="10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3">
      <w:pPr>
        <w:spacing w:after="20" w:before="80" w:lineRule="auto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Obsah balení při předání:</w:t>
      </w:r>
      <w:r w:rsidDel="00000000" w:rsidR="00000000" w:rsidRPr="00000000">
        <w:rPr>
          <w:rtl w:val="0"/>
        </w:rPr>
      </w:r>
    </w:p>
    <w:tbl>
      <w:tblPr>
        <w:tblStyle w:val="Table6"/>
        <w:tblW w:w="10596.0" w:type="dxa"/>
        <w:jc w:val="left"/>
        <w:tblInd w:w="-115.0" w:type="dxa"/>
        <w:tblLayout w:type="fixed"/>
        <w:tblLook w:val="0400"/>
      </w:tblPr>
      <w:tblGrid>
        <w:gridCol w:w="10596"/>
        <w:tblGridChange w:id="0">
          <w:tblGrid>
            <w:gridCol w:w="105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5">
      <w:pPr>
        <w:spacing w:after="6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650.0" w:type="dxa"/>
        <w:jc w:val="left"/>
        <w:tblInd w:w="-175.0" w:type="dxa"/>
        <w:tblLayout w:type="fixed"/>
        <w:tblLook w:val="0400"/>
      </w:tblPr>
      <w:tblGrid>
        <w:gridCol w:w="5355"/>
        <w:gridCol w:w="5295"/>
        <w:tblGridChange w:id="0">
          <w:tblGrid>
            <w:gridCol w:w="5355"/>
            <w:gridCol w:w="52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Preferovaný způsob vyřízení reklamace (*):</w:t>
            </w:r>
          </w:p>
          <w:p w:rsidR="00000000" w:rsidDel="00000000" w:rsidP="00000000" w:rsidRDefault="00000000" w:rsidRPr="00000000" w14:paraId="00000027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V případě výměny zboží prosím o jeho zaslání na adresu: </w:t>
            </w:r>
          </w:p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Jméno: </w:t>
            </w:r>
          </w:p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Ulice: </w:t>
            </w:r>
          </w:p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Město: </w:t>
            </w:r>
          </w:p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PSČ: </w:t>
            </w:r>
          </w:p>
          <w:p w:rsidR="00000000" w:rsidDel="00000000" w:rsidP="00000000" w:rsidRDefault="00000000" w:rsidRPr="00000000" w14:paraId="0000002D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V případě výběru vrácení peněz na účet prosím o zaslání na uvedené číslo.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 ☐ VÝMĚNA     ☐ VRÁCENÍ PENĚZ NA ÚČET</w:t>
            </w:r>
          </w:p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Údaje pro vrácení platby:</w:t>
            </w:r>
            <w:r w:rsidDel="00000000" w:rsidR="00000000" w:rsidRPr="00000000">
              <w:rPr>
                <w:rtl w:val="0"/>
              </w:rPr>
            </w:r>
          </w:p>
          <w:sdt>
            <w:sdtPr>
              <w:lock w:val="contentLocked"/>
              <w:id w:val="-961862148"/>
              <w:tag w:val="goog_rdk_0"/>
            </w:sdtPr>
            <w:sdtContent>
              <w:tbl>
                <w:tblPr>
                  <w:tblStyle w:val="Table8"/>
                  <w:tblW w:w="6000.0" w:type="dxa"/>
                  <w:jc w:val="left"/>
                  <w:tblInd w:w="-115.0" w:type="dxa"/>
                  <w:tblLayout w:type="fixed"/>
                  <w:tblLook w:val="0400"/>
                </w:tblPr>
                <w:tblGrid>
                  <w:gridCol w:w="1500"/>
                  <w:gridCol w:w="1500"/>
                  <w:gridCol w:w="1500"/>
                  <w:gridCol w:w="1500"/>
                  <w:tblGridChange w:id="0">
                    <w:tblGrid>
                      <w:gridCol w:w="1500"/>
                      <w:gridCol w:w="1500"/>
                      <w:gridCol w:w="1500"/>
                      <w:gridCol w:w="1500"/>
                    </w:tblGrid>
                  </w:tblGridChange>
                </w:tblGrid>
                <w:tr>
                  <w:trPr>
                    <w:cantSplit w:val="0"/>
                    <w:trHeight w:val="446.05957031250006" w:hRule="atLeast"/>
                    <w:tblHeader w:val="0"/>
                  </w:trPr>
                  <w:tc>
                    <w:tcPr>
                      <w:tcBorders>
                        <w:top w:color="000000" w:space="0" w:sz="0" w:val="nil"/>
                        <w:left w:color="000000" w:space="0" w:sz="0" w:val="nil"/>
                        <w:right w:color="000000" w:space="0" w:sz="0" w:val="nil"/>
                      </w:tcBorders>
                    </w:tcPr>
                    <w:p w:rsidR="00000000" w:rsidDel="00000000" w:rsidP="00000000" w:rsidRDefault="00000000" w:rsidRPr="00000000" w14:paraId="00000031">
                      <w:pPr>
                        <w:spacing w:after="0" w:lineRule="auto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Kupní cena (Kč):</w:t>
                      </w:r>
                    </w:p>
                  </w:tc>
                  <w:tc>
                    <w:tcPr>
                      <w:tcBorders>
                        <w:top w:color="000000" w:space="0" w:sz="0" w:val="nil"/>
                        <w:left w:color="000000" w:space="0" w:sz="0" w:val="nil"/>
                        <w:bottom w:color="a0a0a0" w:space="0" w:sz="6" w:val="dotted"/>
                        <w:right w:color="000000" w:space="0" w:sz="0" w:val="nil"/>
                      </w:tcBorders>
                      <w:shd w:fill="f2f4f6" w:val="clear"/>
                      <w:vAlign w:val="center"/>
                    </w:tcPr>
                    <w:p w:rsidR="00000000" w:rsidDel="00000000" w:rsidP="00000000" w:rsidRDefault="00000000" w:rsidRPr="00000000" w14:paraId="00000032">
                      <w:pPr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 </w:t>
                      </w:r>
                    </w:p>
                  </w:tc>
                  <w:tc>
                    <w:tcPr>
                      <w:tcBorders>
                        <w:top w:color="000000" w:space="0" w:sz="0" w:val="nil"/>
                        <w:left w:color="000000" w:space="0" w:sz="0" w:val="nil"/>
                        <w:right w:color="000000" w:space="0" w:sz="0" w:val="nil"/>
                      </w:tcBorders>
                    </w:tcPr>
                    <w:p w:rsidR="00000000" w:rsidDel="00000000" w:rsidP="00000000" w:rsidRDefault="00000000" w:rsidRPr="00000000" w14:paraId="00000033">
                      <w:pPr>
                        <w:spacing w:after="0" w:lineRule="auto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Náklady na dodání (Kč):</w:t>
                      </w:r>
                    </w:p>
                  </w:tc>
                  <w:tc>
                    <w:tcPr>
                      <w:tcBorders>
                        <w:top w:color="000000" w:space="0" w:sz="0" w:val="nil"/>
                        <w:left w:color="000000" w:space="0" w:sz="0" w:val="nil"/>
                        <w:bottom w:color="a0a0a0" w:space="0" w:sz="6" w:val="dotted"/>
                        <w:right w:color="000000" w:space="0" w:sz="0" w:val="nil"/>
                      </w:tcBorders>
                      <w:shd w:fill="f2f4f6" w:val="clear"/>
                      <w:vAlign w:val="center"/>
                    </w:tcPr>
                    <w:p w:rsidR="00000000" w:rsidDel="00000000" w:rsidP="00000000" w:rsidRDefault="00000000" w:rsidRPr="00000000" w14:paraId="00000034">
                      <w:pPr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 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tcBorders>
                        <w:top w:color="000000" w:space="0" w:sz="0" w:val="nil"/>
                        <w:left w:color="000000" w:space="0" w:sz="0" w:val="nil"/>
                        <w:right w:color="000000" w:space="0" w:sz="0" w:val="nil"/>
                      </w:tcBorders>
                    </w:tcPr>
                    <w:p w:rsidR="00000000" w:rsidDel="00000000" w:rsidP="00000000" w:rsidRDefault="00000000" w:rsidRPr="00000000" w14:paraId="00000035">
                      <w:pPr>
                        <w:spacing w:after="0" w:lineRule="auto"/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Číslo bankovního účtu:</w:t>
                      </w:r>
                    </w:p>
                  </w:tc>
                  <w:tc>
                    <w:tcPr>
                      <w:gridSpan w:val="3"/>
                      <w:tcBorders>
                        <w:top w:color="000000" w:space="0" w:sz="0" w:val="nil"/>
                        <w:left w:color="000000" w:space="0" w:sz="0" w:val="nil"/>
                        <w:bottom w:color="a0a0a0" w:space="0" w:sz="6" w:val="dotted"/>
                        <w:right w:color="000000" w:space="0" w:sz="0" w:val="nil"/>
                      </w:tcBorders>
                      <w:shd w:fill="f2f4f6" w:val="clear"/>
                      <w:vAlign w:val="center"/>
                    </w:tcPr>
                    <w:p w:rsidR="00000000" w:rsidDel="00000000" w:rsidP="00000000" w:rsidRDefault="00000000" w:rsidRPr="00000000" w14:paraId="00000036">
                      <w:pPr>
                        <w:rPr/>
                      </w:pPr>
                      <w:r w:rsidDel="00000000" w:rsidR="00000000" w:rsidRPr="00000000">
                        <w:rPr>
                          <w:rtl w:val="0"/>
                        </w:rPr>
                        <w:t xml:space="preserve">  </w:t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20" w:before="100" w:lineRule="auto"/>
        <w:rPr/>
      </w:pPr>
      <w:r w:rsidDel="00000000" w:rsidR="00000000" w:rsidRPr="00000000">
        <w:rPr>
          <w:b w:val="1"/>
          <w:bCs w:val="1"/>
          <w:color w:val="8a2635"/>
          <w:sz w:val="19"/>
          <w:szCs w:val="19"/>
          <w:rtl w:val="0"/>
        </w:rPr>
        <w:t xml:space="preserve">POSTUP PŘI UPLATNĚNÍ REKLAMACE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0" w:line="240" w:lineRule="auto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Před odesláním reklamovaného zboží nás prosím kontaktujte na </w:t>
      </w:r>
      <w:r w:rsidDel="00000000" w:rsidR="00000000" w:rsidRPr="00000000">
        <w:rPr>
          <w:b w:val="1"/>
          <w:bCs w:val="1"/>
          <w:color w:val="174a7e"/>
          <w:sz w:val="17"/>
          <w:szCs w:val="17"/>
          <w:rtl w:val="0"/>
        </w:rPr>
        <w:t xml:space="preserve">info@proterapiiruky.cz</w:t>
      </w:r>
      <w:r w:rsidDel="00000000" w:rsidR="00000000" w:rsidRPr="00000000">
        <w:rPr>
          <w:sz w:val="17"/>
          <w:szCs w:val="17"/>
          <w:rtl w:val="0"/>
        </w:rPr>
        <w:t xml:space="preserve"> nebo na +420 606 147 352 / +420 774 339 167.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Pro zaslání zpět vyberte jednu z možností:</w:t>
      </w:r>
      <w:r w:rsidDel="00000000" w:rsidR="00000000" w:rsidRPr="00000000">
        <w:rPr>
          <w:sz w:val="17"/>
          <w:szCs w:val="17"/>
          <w:rtl w:val="0"/>
        </w:rPr>
        <w:t xml:space="preserve"> Zásilkovna Trhový Štěpánov, Náměstí 14, 257 63, ID 5435/ Balíkovna Trhový Štěpánov, Náměstí 143, 25763</w:t>
      </w:r>
    </w:p>
    <w:p w:rsidR="00000000" w:rsidDel="00000000" w:rsidP="00000000" w:rsidRDefault="00000000" w:rsidRPr="00000000" w14:paraId="0000003C">
      <w:pPr>
        <w:spacing w:after="20" w:line="240" w:lineRule="auto"/>
        <w:rPr>
          <w:u w:val="single"/>
        </w:rPr>
      </w:pP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Upozornění: </w:t>
      </w:r>
      <w:r w:rsidDel="00000000" w:rsidR="00000000" w:rsidRPr="00000000">
        <w:rPr>
          <w:sz w:val="17"/>
          <w:szCs w:val="17"/>
          <w:rtl w:val="0"/>
        </w:rPr>
        <w:t xml:space="preserve">Zboží k reklamaci zasílejte pokud možno kompletní včetně příslušenství souvisejícího s reklamovanou vadou. </w:t>
      </w:r>
      <w:r w:rsidDel="00000000" w:rsidR="00000000" w:rsidRPr="00000000">
        <w:rPr>
          <w:rtl w:val="0"/>
        </w:rPr>
      </w:r>
    </w:p>
    <w:tbl>
      <w:tblPr>
        <w:tblStyle w:val="Table9"/>
        <w:tblW w:w="10596.0" w:type="dxa"/>
        <w:jc w:val="left"/>
        <w:tblInd w:w="-115.0" w:type="dxa"/>
        <w:tblLayout w:type="fixed"/>
        <w:tblLook w:val="0400"/>
      </w:tblPr>
      <w:tblGrid>
        <w:gridCol w:w="2649"/>
        <w:gridCol w:w="2649"/>
        <w:gridCol w:w="2649"/>
        <w:gridCol w:w="2649"/>
        <w:tblGridChange w:id="0">
          <w:tblGrid>
            <w:gridCol w:w="2649"/>
            <w:gridCol w:w="2649"/>
            <w:gridCol w:w="2649"/>
            <w:gridCol w:w="26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Datum: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18"/>
                <w:szCs w:val="18"/>
                <w:rtl w:val="0"/>
              </w:rPr>
              <w:t xml:space="preserve">Podpis reklamujícího: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0a0a0" w:space="0" w:sz="6" w:val="dotted"/>
              <w:right w:color="000000" w:space="0" w:sz="0" w:val="nil"/>
            </w:tcBorders>
            <w:shd w:fill="f2f4f6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1">
      <w:pPr>
        <w:spacing w:after="40" w:before="40" w:lineRule="auto"/>
        <w:rPr/>
      </w:pPr>
      <w:r w:rsidDel="00000000" w:rsidR="00000000" w:rsidRPr="00000000">
        <w:rPr>
          <w:color w:val="5f5f5f"/>
          <w:sz w:val="14"/>
          <w:szCs w:val="14"/>
          <w:rtl w:val="0"/>
        </w:rPr>
        <w:t xml:space="preserve">(*) Zvolenou možnost označte.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5934075</wp:posOffset>
            </wp:positionH>
            <wp:positionV relativeFrom="paragraph">
              <wp:posOffset>157163</wp:posOffset>
            </wp:positionV>
            <wp:extent cx="750590" cy="731344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0590" cy="731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-85724</wp:posOffset>
            </wp:positionH>
            <wp:positionV relativeFrom="paragraph">
              <wp:posOffset>138113</wp:posOffset>
            </wp:positionV>
            <wp:extent cx="1158204" cy="778969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8204" cy="7789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0"/>
        <w:tblW w:w="10596.0" w:type="dxa"/>
        <w:jc w:val="left"/>
        <w:tblInd w:w="-115.0" w:type="dxa"/>
        <w:tblLayout w:type="fixed"/>
        <w:tblLook w:val="0400"/>
      </w:tblPr>
      <w:tblGrid>
        <w:gridCol w:w="10596"/>
        <w:tblGridChange w:id="0">
          <w:tblGrid>
            <w:gridCol w:w="10596"/>
          </w:tblGrid>
        </w:tblGridChange>
      </w:tblGrid>
      <w:tr>
        <w:trPr>
          <w:cantSplit w:val="0"/>
          <w:tblHeader w:val="0"/>
        </w:trPr>
        <w:tc>
          <w:tcPr>
            <w:shd w:fill="f5f6f8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4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74a7e"/>
                <w:sz w:val="16"/>
                <w:szCs w:val="16"/>
                <w:rtl w:val="0"/>
              </w:rPr>
              <w:t xml:space="preserve">PRO TERAPII RUKY – provozovatel e-shopu OTcare, s.r.o.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0"/>
                <w:bCs w:val="0"/>
                <w:sz w:val="14"/>
                <w:szCs w:val="14"/>
                <w:rtl w:val="0"/>
              </w:rPr>
              <w:t xml:space="preserve">Žirovnická 3133/6, Záběhlice, 106 00 Praha 10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0"/>
                <w:bCs w:val="0"/>
                <w:sz w:val="14"/>
                <w:szCs w:val="14"/>
                <w:rtl w:val="0"/>
              </w:rPr>
              <w:t xml:space="preserve">IČ: 09934243  |  DIČ: CZ09934243  |  info@proterapiiruky.cz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0"/>
                <w:bCs w:val="0"/>
                <w:sz w:val="14"/>
                <w:szCs w:val="14"/>
                <w:rtl w:val="0"/>
              </w:rPr>
              <w:t xml:space="preserve">www.proterapiiruky.cz  |  +420 606 147 352  |  +420 774 339 167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0"/>
                <w:bCs w:val="0"/>
                <w:sz w:val="14"/>
                <w:szCs w:val="14"/>
                <w:rtl w:val="0"/>
              </w:rPr>
              <w:t xml:space="preserve">Společnost je zapsána u Městského soudu v Praze, vložka C 344951.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624" w:top="652" w:left="822" w:right="82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dWJnsOnbh1TQzhnIYSieoaUphw==">CgMxLjAaHwoBMBIaChgICVIUChJ0YWJsZS5nOTRkNmJmbnJmaHQ4AHIhMWR6ejRIN0NQV3JSLVlKR0JIckRlQjFPSzhHek55bzlw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